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18" w:rsidRPr="00844C60" w:rsidRDefault="00C30E0E" w:rsidP="00844C60">
      <w:pPr>
        <w:jc w:val="center"/>
        <w:rPr>
          <w:sz w:val="28"/>
          <w:szCs w:val="28"/>
        </w:rPr>
      </w:pPr>
      <w:r w:rsidRPr="00844C60">
        <w:rPr>
          <w:b/>
          <w:sz w:val="28"/>
          <w:szCs w:val="28"/>
          <w:u w:val="single"/>
        </w:rPr>
        <w:t>Testing the Effectiveness of Antacids</w:t>
      </w:r>
      <w:r w:rsidR="00844C60" w:rsidRPr="00844C60">
        <w:rPr>
          <w:b/>
          <w:sz w:val="28"/>
          <w:szCs w:val="28"/>
          <w:u w:val="single"/>
        </w:rPr>
        <w:t>: Put Out the Fire!</w:t>
      </w:r>
    </w:p>
    <w:p w:rsidR="00844C60" w:rsidRPr="008120E1" w:rsidRDefault="00844C60" w:rsidP="00C30E0E">
      <w:pPr>
        <w:spacing w:after="0" w:line="240" w:lineRule="auto"/>
        <w:rPr>
          <w:b/>
          <w:sz w:val="24"/>
          <w:szCs w:val="24"/>
        </w:rPr>
      </w:pPr>
      <w:r w:rsidRPr="008120E1">
        <w:rPr>
          <w:b/>
          <w:sz w:val="24"/>
          <w:szCs w:val="24"/>
          <w:u w:val="single"/>
        </w:rPr>
        <w:t>Introduction</w:t>
      </w:r>
    </w:p>
    <w:p w:rsidR="00844C60" w:rsidRDefault="00844C60" w:rsidP="00C30E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 this exercise, students will have the opportunity to design an experiment to test the effectiveness of antacids.</w:t>
      </w:r>
    </w:p>
    <w:p w:rsidR="005872E1" w:rsidRDefault="005872E1" w:rsidP="00C30E0E">
      <w:pPr>
        <w:spacing w:after="0" w:line="240" w:lineRule="auto"/>
        <w:rPr>
          <w:sz w:val="24"/>
          <w:szCs w:val="24"/>
        </w:rPr>
      </w:pPr>
    </w:p>
    <w:p w:rsidR="00844C60" w:rsidRDefault="001C1847" w:rsidP="00C30E0E">
      <w:pPr>
        <w:spacing w:after="0" w:line="240" w:lineRule="auto"/>
        <w:rPr>
          <w:sz w:val="24"/>
          <w:szCs w:val="24"/>
        </w:rPr>
      </w:pPr>
      <w:r w:rsidRPr="008120E1">
        <w:rPr>
          <w:b/>
          <w:sz w:val="24"/>
          <w:szCs w:val="24"/>
          <w:u w:val="single"/>
        </w:rPr>
        <w:t>Expectations</w:t>
      </w:r>
      <w:r w:rsidRPr="008120E1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D4AF9">
        <w:rPr>
          <w:sz w:val="24"/>
          <w:szCs w:val="24"/>
        </w:rPr>
        <w:t xml:space="preserve">SNC 2P: C 2.7, C 3.4, </w:t>
      </w:r>
      <w:proofErr w:type="gramStart"/>
      <w:r w:rsidR="00FD4AF9">
        <w:rPr>
          <w:sz w:val="24"/>
          <w:szCs w:val="24"/>
        </w:rPr>
        <w:t>C</w:t>
      </w:r>
      <w:proofErr w:type="gramEnd"/>
      <w:r w:rsidR="00FD4AF9">
        <w:rPr>
          <w:sz w:val="24"/>
          <w:szCs w:val="24"/>
        </w:rPr>
        <w:t xml:space="preserve"> 3.5.</w:t>
      </w:r>
    </w:p>
    <w:p w:rsidR="001C1847" w:rsidRDefault="001C1847" w:rsidP="00C30E0E">
      <w:pPr>
        <w:spacing w:after="0" w:line="240" w:lineRule="auto"/>
        <w:rPr>
          <w:sz w:val="24"/>
          <w:szCs w:val="24"/>
        </w:rPr>
      </w:pPr>
    </w:p>
    <w:p w:rsidR="00844C60" w:rsidRPr="008120E1" w:rsidRDefault="00844C60" w:rsidP="00C30E0E">
      <w:pPr>
        <w:spacing w:after="0" w:line="240" w:lineRule="auto"/>
        <w:rPr>
          <w:b/>
          <w:sz w:val="24"/>
          <w:szCs w:val="24"/>
        </w:rPr>
      </w:pPr>
      <w:r w:rsidRPr="008120E1">
        <w:rPr>
          <w:b/>
          <w:sz w:val="24"/>
          <w:szCs w:val="24"/>
          <w:u w:val="single"/>
        </w:rPr>
        <w:t>Activity</w:t>
      </w:r>
    </w:p>
    <w:p w:rsidR="001C1847" w:rsidRDefault="00844C60" w:rsidP="00C30E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Since there are several possible variables, students can be split into various groups (2-4 people per group) and given various amounts of</w:t>
      </w:r>
      <w:r w:rsidR="00946241">
        <w:rPr>
          <w:sz w:val="24"/>
          <w:szCs w:val="24"/>
        </w:rPr>
        <w:t xml:space="preserve"> different</w:t>
      </w:r>
      <w:r>
        <w:rPr>
          <w:sz w:val="24"/>
          <w:szCs w:val="24"/>
        </w:rPr>
        <w:t xml:space="preserve"> antacids which they can compare. For example, different groups can test the effectiveness of: dosage per dosage of tablets; dosage per dosage of liquids; gram per gram of tablets; mL per mL of liquids; dosage per dosage of tablets versus liquids. Students will then</w:t>
      </w:r>
      <w:r w:rsidR="001C1847">
        <w:rPr>
          <w:sz w:val="24"/>
          <w:szCs w:val="24"/>
        </w:rPr>
        <w:t xml:space="preserve"> have to determine the cost effectiveness of each product they tested</w:t>
      </w:r>
      <w:r w:rsidR="001B4544">
        <w:rPr>
          <w:sz w:val="24"/>
          <w:szCs w:val="24"/>
        </w:rPr>
        <w:t xml:space="preserve"> and make a final recommendation</w:t>
      </w:r>
      <w:r w:rsidR="008120E1">
        <w:rPr>
          <w:sz w:val="24"/>
          <w:szCs w:val="24"/>
        </w:rPr>
        <w:t>. This will represent</w:t>
      </w:r>
      <w:r w:rsidR="008D445C">
        <w:rPr>
          <w:sz w:val="24"/>
          <w:szCs w:val="24"/>
        </w:rPr>
        <w:t xml:space="preserve"> the</w:t>
      </w:r>
      <w:r w:rsidR="001B4544">
        <w:rPr>
          <w:sz w:val="24"/>
          <w:szCs w:val="24"/>
        </w:rPr>
        <w:t xml:space="preserve"> literacy and numeracy components to the task. </w:t>
      </w:r>
      <w:r w:rsidR="001C1847">
        <w:rPr>
          <w:sz w:val="24"/>
          <w:szCs w:val="24"/>
        </w:rPr>
        <w:t xml:space="preserve"> </w:t>
      </w:r>
    </w:p>
    <w:p w:rsidR="001B4544" w:rsidRDefault="001B4544" w:rsidP="00011741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011741">
        <w:rPr>
          <w:sz w:val="24"/>
          <w:szCs w:val="24"/>
        </w:rPr>
        <w:t xml:space="preserve">As a class, the students should determine what makes an antacid effective. After they have come up with an answer, they can determine a course of action and then have you approve it before beginning. </w:t>
      </w:r>
    </w:p>
    <w:p w:rsidR="005872E1" w:rsidRDefault="005872E1" w:rsidP="00011741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How </w:t>
      </w:r>
      <w:r w:rsidR="008120E1">
        <w:rPr>
          <w:sz w:val="24"/>
          <w:szCs w:val="24"/>
        </w:rPr>
        <w:t xml:space="preserve">to </w:t>
      </w:r>
      <w:r>
        <w:rPr>
          <w:sz w:val="24"/>
          <w:szCs w:val="24"/>
        </w:rPr>
        <w:t xml:space="preserve">determine the unit cost of the antacid products should also be discussed as a class to ensure that all students have the tools for successfully completing this task. </w:t>
      </w:r>
    </w:p>
    <w:p w:rsidR="00011741" w:rsidRDefault="00011741" w:rsidP="00011741">
      <w:pPr>
        <w:spacing w:after="0" w:line="240" w:lineRule="auto"/>
        <w:rPr>
          <w:sz w:val="24"/>
          <w:szCs w:val="24"/>
        </w:rPr>
      </w:pPr>
    </w:p>
    <w:p w:rsidR="00011741" w:rsidRPr="008120E1" w:rsidRDefault="00011741" w:rsidP="00011741">
      <w:pPr>
        <w:spacing w:after="0" w:line="240" w:lineRule="auto"/>
        <w:rPr>
          <w:b/>
          <w:sz w:val="24"/>
          <w:szCs w:val="24"/>
          <w:u w:val="single"/>
        </w:rPr>
      </w:pPr>
      <w:r w:rsidRPr="008120E1">
        <w:rPr>
          <w:b/>
          <w:sz w:val="24"/>
          <w:szCs w:val="24"/>
          <w:u w:val="single"/>
        </w:rPr>
        <w:t>Materials</w:t>
      </w:r>
    </w:p>
    <w:p w:rsidR="00011741" w:rsidRPr="00011741" w:rsidRDefault="00011741" w:rsidP="000117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</w:t>
      </w:r>
      <w:r w:rsidR="00FD4AF9">
        <w:rPr>
          <w:sz w:val="24"/>
          <w:szCs w:val="24"/>
        </w:rPr>
        <w:t>will need: beakers, goggles, Hydrochloric acid</w:t>
      </w:r>
      <w:r>
        <w:rPr>
          <w:sz w:val="24"/>
          <w:szCs w:val="24"/>
        </w:rPr>
        <w:t xml:space="preserve"> (0.15 M)</w:t>
      </w:r>
      <w:r w:rsidR="00946241">
        <w:rPr>
          <w:sz w:val="24"/>
          <w:szCs w:val="24"/>
        </w:rPr>
        <w:t xml:space="preserve"> [approximately 100 mL for each antacid)</w:t>
      </w:r>
      <w:r>
        <w:rPr>
          <w:sz w:val="24"/>
          <w:szCs w:val="24"/>
        </w:rPr>
        <w:t xml:space="preserve">, pH paper and/or universal indicator and various antacids to test. </w:t>
      </w:r>
    </w:p>
    <w:p w:rsidR="001B4544" w:rsidRDefault="001B4544" w:rsidP="00C30E0E">
      <w:pPr>
        <w:spacing w:after="0" w:line="240" w:lineRule="auto"/>
        <w:rPr>
          <w:sz w:val="24"/>
          <w:szCs w:val="24"/>
        </w:rPr>
      </w:pPr>
    </w:p>
    <w:p w:rsidR="00DA7A36" w:rsidRPr="008120E1" w:rsidRDefault="00AE4F14" w:rsidP="00AE4F14">
      <w:pPr>
        <w:spacing w:after="0" w:line="240" w:lineRule="auto"/>
        <w:rPr>
          <w:b/>
          <w:sz w:val="24"/>
          <w:szCs w:val="24"/>
        </w:rPr>
      </w:pPr>
      <w:r w:rsidRPr="008120E1">
        <w:rPr>
          <w:b/>
          <w:sz w:val="24"/>
          <w:szCs w:val="24"/>
          <w:u w:val="single"/>
        </w:rPr>
        <w:t>Safety Considerations</w:t>
      </w:r>
    </w:p>
    <w:p w:rsidR="00AE4F14" w:rsidRPr="00AE4F14" w:rsidRDefault="00AE4F14" w:rsidP="00AE4F1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Due to the presence of acid, students must wear goggles. Other general concerns make include proper handling of glassware. </w:t>
      </w:r>
    </w:p>
    <w:p w:rsidR="002E0072" w:rsidRDefault="002E0072" w:rsidP="00C30E0E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DF6612" w:rsidRDefault="00DF6612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Default="00273435" w:rsidP="00273435">
      <w:pPr>
        <w:spacing w:after="0" w:line="240" w:lineRule="auto"/>
        <w:rPr>
          <w:sz w:val="24"/>
          <w:szCs w:val="24"/>
        </w:rPr>
      </w:pPr>
    </w:p>
    <w:p w:rsidR="00273435" w:rsidRPr="008120E1" w:rsidRDefault="008120E1" w:rsidP="0027343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57150</wp:posOffset>
            </wp:positionV>
            <wp:extent cx="1952625" cy="1457325"/>
            <wp:effectExtent l="19050" t="19050" r="28575" b="28575"/>
            <wp:wrapSquare wrapText="bothSides"/>
            <wp:docPr id="2" name="Picture 1" descr="http://treatingheartburn.net/wp-content/uploads/2009/01/employee-heartbur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reatingheartburn.net/wp-content/uploads/2009/01/employee-heartbur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57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73435" w:rsidRPr="008120E1">
        <w:rPr>
          <w:b/>
          <w:sz w:val="28"/>
          <w:szCs w:val="28"/>
        </w:rPr>
        <w:t>PUT OUT THE FIRE!</w:t>
      </w:r>
    </w:p>
    <w:p w:rsidR="00273435" w:rsidRPr="00B57B22" w:rsidRDefault="00273435" w:rsidP="00273435">
      <w:pPr>
        <w:spacing w:after="0" w:line="240" w:lineRule="auto"/>
        <w:jc w:val="center"/>
      </w:pPr>
    </w:p>
    <w:p w:rsidR="00273435" w:rsidRPr="00B57B22" w:rsidRDefault="008A3D04" w:rsidP="00273435">
      <w:pPr>
        <w:spacing w:after="0" w:line="240" w:lineRule="auto"/>
      </w:pPr>
      <w:r>
        <w:t>Oh no! Your friend has</w:t>
      </w:r>
      <w:r w:rsidR="00273435" w:rsidRPr="00B57B22">
        <w:t xml:space="preserve"> eaten to</w:t>
      </w:r>
      <w:r>
        <w:t>o much spicy food and now they’re</w:t>
      </w:r>
      <w:r w:rsidR="00273435" w:rsidRPr="00B57B22">
        <w:t xml:space="preserve"> experiencing</w:t>
      </w:r>
      <w:r w:rsidR="008120E1">
        <w:t xml:space="preserve"> </w:t>
      </w:r>
      <w:r w:rsidR="00273435" w:rsidRPr="00B57B22">
        <w:t>a sharp</w:t>
      </w:r>
      <w:r>
        <w:t>, burning feeling in their</w:t>
      </w:r>
      <w:r w:rsidR="00291AD5" w:rsidRPr="00B57B22">
        <w:t xml:space="preserve"> chest</w:t>
      </w:r>
      <w:r w:rsidR="008120E1">
        <w:t>.</w:t>
      </w:r>
      <w:r w:rsidR="00273435" w:rsidRPr="00B57B22">
        <w:t xml:space="preserve"> This condition</w:t>
      </w:r>
      <w:r w:rsidR="008120E1">
        <w:t>,</w:t>
      </w:r>
      <w:r w:rsidR="00273435" w:rsidRPr="00B57B22">
        <w:t xml:space="preserve"> which happens when</w:t>
      </w:r>
      <w:r w:rsidR="008120E1">
        <w:t xml:space="preserve"> </w:t>
      </w:r>
      <w:r w:rsidR="00273435" w:rsidRPr="00B57B22">
        <w:t>your stomach makes too much acid</w:t>
      </w:r>
      <w:r w:rsidR="008120E1">
        <w:t>,</w:t>
      </w:r>
      <w:r w:rsidR="00273435" w:rsidRPr="00B57B22">
        <w:t xml:space="preserve"> is called </w:t>
      </w:r>
      <w:r w:rsidR="00273435" w:rsidRPr="00B57B22">
        <w:rPr>
          <w:u w:val="single"/>
        </w:rPr>
        <w:t>heartburn</w:t>
      </w:r>
      <w:r w:rsidR="00273435" w:rsidRPr="00B57B22">
        <w:t>. “Make this pain stop!”</w:t>
      </w:r>
      <w:r>
        <w:t xml:space="preserve"> your friend shouts. </w:t>
      </w:r>
      <w:r w:rsidR="00273435" w:rsidRPr="00B57B22">
        <w:t xml:space="preserve">Well not to worry! There are medications called </w:t>
      </w:r>
      <w:r w:rsidR="00273435" w:rsidRPr="00B57B22">
        <w:rPr>
          <w:b/>
        </w:rPr>
        <w:t>antacids</w:t>
      </w:r>
      <w:r w:rsidR="00273435" w:rsidRPr="00B57B22">
        <w:t xml:space="preserve"> that </w:t>
      </w:r>
      <w:r>
        <w:t>they</w:t>
      </w:r>
      <w:r w:rsidR="00273435" w:rsidRPr="00B57B22">
        <w:t xml:space="preserve"> can take to put out that fiery feeling! </w:t>
      </w:r>
    </w:p>
    <w:p w:rsidR="00273435" w:rsidRPr="00B57B22" w:rsidRDefault="00273435" w:rsidP="00273435">
      <w:pPr>
        <w:spacing w:after="0" w:line="240" w:lineRule="auto"/>
      </w:pPr>
    </w:p>
    <w:p w:rsidR="00273435" w:rsidRPr="008120E1" w:rsidRDefault="00273435" w:rsidP="00273435">
      <w:pPr>
        <w:spacing w:after="0" w:line="240" w:lineRule="auto"/>
        <w:rPr>
          <w:b/>
          <w:u w:val="single"/>
        </w:rPr>
      </w:pPr>
      <w:r w:rsidRPr="008120E1">
        <w:rPr>
          <w:b/>
          <w:u w:val="single"/>
        </w:rPr>
        <w:t>Task:</w:t>
      </w:r>
    </w:p>
    <w:p w:rsidR="00273435" w:rsidRPr="00B57B22" w:rsidRDefault="00273435" w:rsidP="00273435">
      <w:pPr>
        <w:spacing w:after="0" w:line="240" w:lineRule="auto"/>
      </w:pPr>
      <w:r w:rsidRPr="00B57B22">
        <w:t>You’ve gone to the store and looking to buy one of these so-called, ‘antacids.’ However, you soon see that</w:t>
      </w:r>
      <w:r w:rsidR="008A3D04">
        <w:t xml:space="preserve"> there are so many types! You are a hard </w:t>
      </w:r>
      <w:bookmarkStart w:id="0" w:name="_GoBack"/>
      <w:bookmarkEnd w:id="0"/>
      <w:r w:rsidR="008A3D04">
        <w:t>worker</w:t>
      </w:r>
      <w:r w:rsidRPr="00B57B22">
        <w:t xml:space="preserve"> and don’t want to waste your money on one brand that isn’t going to work. </w:t>
      </w:r>
      <w:r w:rsidR="00554447">
        <w:t>You and your group must</w:t>
      </w:r>
      <w:r w:rsidRPr="00B57B22">
        <w:t xml:space="preserve"> test which one is the best and then make a recommendation based on your experiment. </w:t>
      </w:r>
      <w:r w:rsidR="00554447">
        <w:t xml:space="preserve"> </w:t>
      </w:r>
    </w:p>
    <w:p w:rsidR="00A40D7A" w:rsidRPr="00B57B22" w:rsidRDefault="00A40D7A" w:rsidP="00273435">
      <w:pPr>
        <w:spacing w:after="0" w:line="240" w:lineRule="auto"/>
      </w:pPr>
    </w:p>
    <w:p w:rsidR="008120E1" w:rsidRDefault="00A40D7A" w:rsidP="008120E1">
      <w:pPr>
        <w:pStyle w:val="ListParagraph"/>
        <w:numPr>
          <w:ilvl w:val="0"/>
          <w:numId w:val="2"/>
        </w:numPr>
        <w:spacing w:after="0" w:line="240" w:lineRule="auto"/>
      </w:pPr>
      <w:r w:rsidRPr="00B57B22">
        <w:t>Get two beakers and fill them with 100 mL of the acid solution which your teacher has provided for you. This will represent your stomach!</w:t>
      </w:r>
    </w:p>
    <w:p w:rsidR="008120E1" w:rsidRDefault="00A40D7A" w:rsidP="008120E1">
      <w:pPr>
        <w:pStyle w:val="ListParagraph"/>
        <w:numPr>
          <w:ilvl w:val="0"/>
          <w:numId w:val="2"/>
        </w:numPr>
        <w:spacing w:after="0" w:line="240" w:lineRule="auto"/>
      </w:pPr>
      <w:r w:rsidRPr="00B57B22">
        <w:t xml:space="preserve">Choose the two antacids you’d like to compare and plan how you’ll compare them. </w:t>
      </w:r>
      <w:r w:rsidR="008120E1" w:rsidRPr="00B57B22">
        <w:t xml:space="preserve">Write up the plan and give it to your teacher for approval. </w:t>
      </w:r>
      <w:r w:rsidR="008120E1">
        <w:t>You can choose one of the following options or come up with your own.</w:t>
      </w:r>
    </w:p>
    <w:p w:rsidR="008120E1" w:rsidRDefault="008120E1" w:rsidP="008120E1">
      <w:pPr>
        <w:pStyle w:val="ListParagraph"/>
        <w:numPr>
          <w:ilvl w:val="1"/>
          <w:numId w:val="2"/>
        </w:numPr>
        <w:spacing w:after="0" w:line="240" w:lineRule="auto"/>
      </w:pPr>
      <w:r>
        <w:t>Compare the recommended dosage of one brand versus another</w:t>
      </w:r>
    </w:p>
    <w:p w:rsidR="008120E1" w:rsidRDefault="008120E1" w:rsidP="008120E1">
      <w:pPr>
        <w:pStyle w:val="ListParagraph"/>
        <w:numPr>
          <w:ilvl w:val="1"/>
          <w:numId w:val="2"/>
        </w:numPr>
        <w:spacing w:after="0" w:line="240" w:lineRule="auto"/>
      </w:pPr>
      <w:r>
        <w:t>Compare the same amount of antacids between brands</w:t>
      </w:r>
    </w:p>
    <w:p w:rsidR="008120E1" w:rsidRDefault="008120E1" w:rsidP="008120E1">
      <w:pPr>
        <w:pStyle w:val="ListParagraph"/>
        <w:spacing w:after="0" w:line="240" w:lineRule="auto"/>
        <w:ind w:left="2160"/>
      </w:pPr>
    </w:p>
    <w:p w:rsidR="002F6B4C" w:rsidRPr="00B57B22" w:rsidRDefault="002F6B4C" w:rsidP="002F6B4C">
      <w:pPr>
        <w:spacing w:after="0" w:line="240" w:lineRule="auto"/>
        <w:ind w:left="720"/>
        <w:rPr>
          <w:b/>
        </w:rPr>
      </w:pPr>
      <w:r w:rsidRPr="00B57B22">
        <w:rPr>
          <w:b/>
        </w:rPr>
        <w:t>Antacid 1:</w:t>
      </w:r>
      <w:r w:rsidRPr="00B57B22">
        <w:rPr>
          <w:b/>
        </w:rPr>
        <w:tab/>
      </w:r>
      <w:r w:rsidRPr="00B57B22">
        <w:rPr>
          <w:b/>
        </w:rPr>
        <w:tab/>
      </w:r>
      <w:r w:rsidRPr="00B57B22">
        <w:rPr>
          <w:b/>
        </w:rPr>
        <w:tab/>
      </w:r>
      <w:r w:rsidRPr="00B57B22">
        <w:rPr>
          <w:b/>
        </w:rPr>
        <w:tab/>
      </w:r>
      <w:r w:rsidRPr="00B57B22">
        <w:rPr>
          <w:b/>
        </w:rPr>
        <w:tab/>
      </w:r>
      <w:r w:rsidR="00B57B22">
        <w:rPr>
          <w:b/>
        </w:rPr>
        <w:tab/>
      </w:r>
      <w:r w:rsidR="00B57B22">
        <w:rPr>
          <w:b/>
        </w:rPr>
        <w:tab/>
      </w:r>
      <w:r w:rsidRPr="00B57B22">
        <w:rPr>
          <w:b/>
        </w:rPr>
        <w:t>Antacid 2:</w:t>
      </w:r>
    </w:p>
    <w:p w:rsidR="002F6B4C" w:rsidRPr="00B57B22" w:rsidRDefault="002F6B4C" w:rsidP="002F6B4C">
      <w:pPr>
        <w:spacing w:after="0" w:line="240" w:lineRule="auto"/>
        <w:ind w:left="720"/>
        <w:rPr>
          <w:b/>
        </w:rPr>
      </w:pPr>
      <w:r w:rsidRPr="00B57B22">
        <w:rPr>
          <w:b/>
        </w:rPr>
        <w:t>Amoun</w:t>
      </w:r>
      <w:r w:rsidR="00B57B22">
        <w:rPr>
          <w:b/>
        </w:rPr>
        <w:t>t (grams, dosage, mL)</w:t>
      </w:r>
      <w:r w:rsidRPr="00B57B22">
        <w:rPr>
          <w:b/>
        </w:rPr>
        <w:t>:</w:t>
      </w:r>
      <w:r w:rsidRPr="00B57B22">
        <w:rPr>
          <w:b/>
        </w:rPr>
        <w:tab/>
      </w:r>
      <w:r w:rsidRPr="00B57B22">
        <w:rPr>
          <w:b/>
        </w:rPr>
        <w:tab/>
      </w:r>
      <w:r w:rsidRPr="00B57B22">
        <w:rPr>
          <w:b/>
        </w:rPr>
        <w:tab/>
      </w:r>
      <w:r w:rsidRPr="00B57B22">
        <w:rPr>
          <w:b/>
        </w:rPr>
        <w:tab/>
      </w:r>
      <w:r w:rsidRPr="00B57B22">
        <w:rPr>
          <w:b/>
        </w:rPr>
        <w:tab/>
      </w:r>
      <w:r w:rsidR="00B57B22">
        <w:rPr>
          <w:b/>
        </w:rPr>
        <w:t xml:space="preserve">Amount (grams, dosage, </w:t>
      </w:r>
      <w:proofErr w:type="gramStart"/>
      <w:r w:rsidR="00B57B22">
        <w:rPr>
          <w:b/>
        </w:rPr>
        <w:t>mL</w:t>
      </w:r>
      <w:proofErr w:type="gramEnd"/>
      <w:r w:rsidR="00B57B22">
        <w:rPr>
          <w:b/>
        </w:rPr>
        <w:t>)</w:t>
      </w:r>
      <w:r w:rsidRPr="00B57B22">
        <w:rPr>
          <w:b/>
        </w:rPr>
        <w:t xml:space="preserve">: </w:t>
      </w:r>
    </w:p>
    <w:p w:rsidR="002F6B4C" w:rsidRPr="00B57B22" w:rsidRDefault="002F6B4C" w:rsidP="002F6B4C">
      <w:pPr>
        <w:spacing w:after="0" w:line="240" w:lineRule="auto"/>
        <w:ind w:left="720"/>
      </w:pPr>
    </w:p>
    <w:p w:rsidR="00B31992" w:rsidRPr="00B57B22" w:rsidRDefault="00B31992" w:rsidP="00A40D7A">
      <w:pPr>
        <w:pStyle w:val="ListParagraph"/>
        <w:numPr>
          <w:ilvl w:val="0"/>
          <w:numId w:val="2"/>
        </w:numPr>
        <w:spacing w:after="0" w:line="240" w:lineRule="auto"/>
      </w:pPr>
      <w:r w:rsidRPr="00B57B22">
        <w:t>Once it’s been approved you’re ready to go!</w:t>
      </w:r>
    </w:p>
    <w:p w:rsidR="00B31992" w:rsidRPr="00B57B22" w:rsidRDefault="00B31992" w:rsidP="00A40D7A">
      <w:pPr>
        <w:pStyle w:val="ListParagraph"/>
        <w:numPr>
          <w:ilvl w:val="0"/>
          <w:numId w:val="2"/>
        </w:numPr>
        <w:spacing w:after="0" w:line="240" w:lineRule="auto"/>
      </w:pPr>
      <w:r w:rsidRPr="00B57B22">
        <w:t xml:space="preserve">Add the two antacids to different beakers containing the acid solution. </w:t>
      </w:r>
    </w:p>
    <w:p w:rsidR="00B31992" w:rsidRPr="00B57B22" w:rsidRDefault="00B31992" w:rsidP="00A40D7A">
      <w:pPr>
        <w:pStyle w:val="ListParagraph"/>
        <w:numPr>
          <w:ilvl w:val="0"/>
          <w:numId w:val="2"/>
        </w:numPr>
        <w:spacing w:after="0" w:line="240" w:lineRule="auto"/>
      </w:pPr>
      <w:r w:rsidRPr="00B57B22">
        <w:t xml:space="preserve">Mix the solution and let it sit for 1 minute. </w:t>
      </w:r>
    </w:p>
    <w:p w:rsidR="00B31992" w:rsidRPr="00B57B22" w:rsidRDefault="00B31992" w:rsidP="00A40D7A">
      <w:pPr>
        <w:pStyle w:val="ListParagraph"/>
        <w:numPr>
          <w:ilvl w:val="0"/>
          <w:numId w:val="2"/>
        </w:numPr>
        <w:spacing w:after="0" w:line="240" w:lineRule="auto"/>
      </w:pPr>
      <w:r w:rsidRPr="00B57B22">
        <w:t xml:space="preserve">Time to test! Test the solutions using the pH paper to see which one is the most effective at neutralizing the acid.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56"/>
        <w:gridCol w:w="2064"/>
        <w:gridCol w:w="1789"/>
        <w:gridCol w:w="1701"/>
        <w:gridCol w:w="2686"/>
      </w:tblGrid>
      <w:tr w:rsidR="00110C38" w:rsidTr="007F2094">
        <w:tc>
          <w:tcPr>
            <w:tcW w:w="2056" w:type="dxa"/>
          </w:tcPr>
          <w:p w:rsidR="00291AD5" w:rsidRPr="00110C38" w:rsidRDefault="00291AD5" w:rsidP="00110C38">
            <w:pPr>
              <w:pStyle w:val="ListParagraph"/>
              <w:ind w:left="0"/>
              <w:jc w:val="center"/>
              <w:rPr>
                <w:b/>
              </w:rPr>
            </w:pPr>
            <w:r w:rsidRPr="00110C38">
              <w:rPr>
                <w:b/>
              </w:rPr>
              <w:t>Name of antacid</w:t>
            </w:r>
          </w:p>
        </w:tc>
        <w:tc>
          <w:tcPr>
            <w:tcW w:w="2064" w:type="dxa"/>
          </w:tcPr>
          <w:p w:rsidR="00291AD5" w:rsidRPr="00110C38" w:rsidRDefault="00110C38" w:rsidP="00110C38">
            <w:pPr>
              <w:pStyle w:val="ListParagraph"/>
              <w:ind w:left="0"/>
              <w:jc w:val="center"/>
              <w:rPr>
                <w:b/>
              </w:rPr>
            </w:pPr>
            <w:r w:rsidRPr="00110C38">
              <w:rPr>
                <w:b/>
              </w:rPr>
              <w:t>Amount (g)/ mL/ number of tablets</w:t>
            </w:r>
          </w:p>
        </w:tc>
        <w:tc>
          <w:tcPr>
            <w:tcW w:w="1789" w:type="dxa"/>
          </w:tcPr>
          <w:p w:rsidR="00291AD5" w:rsidRPr="00110C38" w:rsidRDefault="00110C38" w:rsidP="00110C38">
            <w:pPr>
              <w:pStyle w:val="ListParagraph"/>
              <w:ind w:left="0"/>
              <w:jc w:val="center"/>
              <w:rPr>
                <w:b/>
              </w:rPr>
            </w:pPr>
            <w:r w:rsidRPr="00110C38">
              <w:rPr>
                <w:b/>
              </w:rPr>
              <w:t>pH of acid before adding antacid</w:t>
            </w:r>
          </w:p>
        </w:tc>
        <w:tc>
          <w:tcPr>
            <w:tcW w:w="1701" w:type="dxa"/>
          </w:tcPr>
          <w:p w:rsidR="00291AD5" w:rsidRPr="00110C38" w:rsidRDefault="00110C38" w:rsidP="00110C38">
            <w:pPr>
              <w:pStyle w:val="ListParagraph"/>
              <w:ind w:left="0"/>
              <w:jc w:val="center"/>
              <w:rPr>
                <w:b/>
              </w:rPr>
            </w:pPr>
            <w:r w:rsidRPr="00110C38">
              <w:rPr>
                <w:b/>
              </w:rPr>
              <w:t>pH after adding antacid</w:t>
            </w:r>
          </w:p>
        </w:tc>
        <w:tc>
          <w:tcPr>
            <w:tcW w:w="2686" w:type="dxa"/>
          </w:tcPr>
          <w:p w:rsidR="00291AD5" w:rsidRPr="00110C38" w:rsidRDefault="00110C38" w:rsidP="00110C38">
            <w:pPr>
              <w:pStyle w:val="ListParagraph"/>
              <w:ind w:left="0"/>
              <w:jc w:val="center"/>
              <w:rPr>
                <w:b/>
              </w:rPr>
            </w:pPr>
            <w:r w:rsidRPr="00110C38">
              <w:rPr>
                <w:b/>
              </w:rPr>
              <w:t>Unit cost of each amount</w:t>
            </w:r>
            <w:r w:rsidR="007F2094">
              <w:rPr>
                <w:b/>
              </w:rPr>
              <w:t xml:space="preserve"> (show work)*</w:t>
            </w:r>
          </w:p>
        </w:tc>
      </w:tr>
      <w:tr w:rsidR="00110C38" w:rsidTr="007F2094">
        <w:tc>
          <w:tcPr>
            <w:tcW w:w="2056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110C38" w:rsidRDefault="00110C38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686" w:type="dxa"/>
          </w:tcPr>
          <w:p w:rsidR="00291AD5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cost:</w:t>
            </w:r>
          </w:p>
          <w:p w:rsidR="007F2094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Cost/amount:</w:t>
            </w:r>
          </w:p>
          <w:p w:rsidR="007F2094" w:rsidRPr="007F2094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7F2094" w:rsidRDefault="007F2094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10C38" w:rsidTr="007F2094">
        <w:tc>
          <w:tcPr>
            <w:tcW w:w="2056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110C38" w:rsidRDefault="00110C38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291AD5" w:rsidRDefault="00291AD5" w:rsidP="00291AD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1AD5" w:rsidRPr="007F2094" w:rsidRDefault="00291AD5" w:rsidP="00291AD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:rsidR="00291AD5" w:rsidRPr="007F2094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  <w:r w:rsidRPr="007F2094">
              <w:rPr>
                <w:sz w:val="20"/>
                <w:szCs w:val="20"/>
              </w:rPr>
              <w:t>Total cost:</w:t>
            </w:r>
          </w:p>
          <w:p w:rsidR="007F2094" w:rsidRPr="007F2094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  <w:r w:rsidRPr="007F2094">
              <w:rPr>
                <w:sz w:val="20"/>
                <w:szCs w:val="20"/>
              </w:rPr>
              <w:t>Cost/amount:</w:t>
            </w:r>
          </w:p>
          <w:p w:rsidR="007F2094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7F2094" w:rsidRPr="007F2094" w:rsidRDefault="007F2094" w:rsidP="00291AD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7F2094" w:rsidRPr="00B57B22" w:rsidRDefault="007F2094" w:rsidP="007F2094">
      <w:pPr>
        <w:spacing w:after="0" w:line="240" w:lineRule="auto"/>
        <w:rPr>
          <w:sz w:val="20"/>
          <w:szCs w:val="20"/>
        </w:rPr>
      </w:pPr>
      <w:r w:rsidRPr="007F2094">
        <w:rPr>
          <w:sz w:val="24"/>
          <w:szCs w:val="24"/>
        </w:rPr>
        <w:tab/>
      </w:r>
      <w:r>
        <w:rPr>
          <w:sz w:val="24"/>
          <w:szCs w:val="24"/>
        </w:rPr>
        <w:t xml:space="preserve">* </w:t>
      </w:r>
      <w:r w:rsidRPr="00B57B22">
        <w:rPr>
          <w:sz w:val="20"/>
          <w:szCs w:val="20"/>
        </w:rPr>
        <w:t xml:space="preserve">Example: A package of 200 tablets of Tums costs $4.00. </w:t>
      </w:r>
    </w:p>
    <w:p w:rsidR="00291AD5" w:rsidRPr="00B57B22" w:rsidRDefault="007F2094" w:rsidP="007F2094">
      <w:pPr>
        <w:spacing w:after="0" w:line="240" w:lineRule="auto"/>
        <w:ind w:left="720" w:firstLine="720"/>
        <w:rPr>
          <w:sz w:val="20"/>
          <w:szCs w:val="20"/>
        </w:rPr>
      </w:pPr>
      <w:r w:rsidRPr="00B57B22">
        <w:rPr>
          <w:sz w:val="20"/>
          <w:szCs w:val="20"/>
        </w:rPr>
        <w:t>The cost of one dosage (2 tablets) of Tums = Total cost/number of tablets</w:t>
      </w:r>
    </w:p>
    <w:p w:rsidR="007F2094" w:rsidRPr="00B57B22" w:rsidRDefault="007F2094" w:rsidP="007F2094">
      <w:pPr>
        <w:spacing w:after="0" w:line="240" w:lineRule="auto"/>
        <w:ind w:left="720" w:firstLine="720"/>
        <w:rPr>
          <w:sz w:val="20"/>
          <w:szCs w:val="20"/>
        </w:rPr>
      </w:pP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  <w:t xml:space="preserve">           = $4.00/ 200 tablets</w:t>
      </w:r>
    </w:p>
    <w:p w:rsidR="007F2094" w:rsidRPr="00B57B22" w:rsidRDefault="007F2094" w:rsidP="007F2094">
      <w:pPr>
        <w:spacing w:after="0" w:line="240" w:lineRule="auto"/>
        <w:ind w:left="720" w:firstLine="720"/>
        <w:rPr>
          <w:sz w:val="20"/>
          <w:szCs w:val="20"/>
        </w:rPr>
      </w:pP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  <w:t xml:space="preserve">           = $0.02/tablet x 2 tablets</w:t>
      </w:r>
    </w:p>
    <w:p w:rsidR="007F2094" w:rsidRPr="00B57B22" w:rsidRDefault="007F2094" w:rsidP="007F2094">
      <w:pPr>
        <w:spacing w:after="0" w:line="240" w:lineRule="auto"/>
        <w:ind w:left="720" w:firstLine="720"/>
        <w:rPr>
          <w:sz w:val="20"/>
          <w:szCs w:val="20"/>
        </w:rPr>
      </w:pP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</w:r>
      <w:r w:rsidRPr="00B57B22">
        <w:rPr>
          <w:sz w:val="20"/>
          <w:szCs w:val="20"/>
        </w:rPr>
        <w:tab/>
        <w:t xml:space="preserve">           = </w:t>
      </w:r>
      <w:r w:rsidR="00C04296" w:rsidRPr="00B57B22">
        <w:rPr>
          <w:sz w:val="20"/>
          <w:szCs w:val="20"/>
        </w:rPr>
        <w:t xml:space="preserve">$0.04 for 2 tablets. </w:t>
      </w:r>
    </w:p>
    <w:p w:rsidR="00FB2769" w:rsidRPr="008D445C" w:rsidRDefault="00B31992" w:rsidP="00FB2769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8D445C">
        <w:rPr>
          <w:b/>
          <w:sz w:val="24"/>
          <w:szCs w:val="24"/>
          <w:u w:val="single"/>
        </w:rPr>
        <w:t>Make your recommendation</w:t>
      </w:r>
      <w:r w:rsidRPr="008D445C">
        <w:rPr>
          <w:b/>
          <w:sz w:val="24"/>
          <w:szCs w:val="24"/>
        </w:rPr>
        <w:t>!</w:t>
      </w:r>
    </w:p>
    <w:p w:rsidR="00FB2769" w:rsidRDefault="00FB2769" w:rsidP="00FB2769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Which antacid worked the best at neutralizing the antacid? How do you know?</w:t>
      </w:r>
    </w:p>
    <w:p w:rsidR="00FB2769" w:rsidRDefault="00FB2769" w:rsidP="00FB2769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_____________________________________________________________________________</w:t>
      </w:r>
    </w:p>
    <w:p w:rsidR="00FB2769" w:rsidRDefault="00FB2769" w:rsidP="00FB2769">
      <w:pPr>
        <w:pStyle w:val="ListParagraph"/>
        <w:spacing w:after="0" w:line="240" w:lineRule="auto"/>
        <w:rPr>
          <w:sz w:val="24"/>
          <w:szCs w:val="24"/>
        </w:rPr>
      </w:pPr>
    </w:p>
    <w:p w:rsidR="00FB2769" w:rsidRDefault="00FB2769" w:rsidP="00FB2769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Which antacid was the most cost effective (worked the best for the least unit cost)?</w:t>
      </w:r>
    </w:p>
    <w:p w:rsidR="00A40D7A" w:rsidRDefault="00FB2769" w:rsidP="00B57B22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D46034" w:rsidRDefault="00D46034" w:rsidP="00B57B22">
      <w:pPr>
        <w:pStyle w:val="ListParagraph"/>
        <w:spacing w:after="0" w:line="240" w:lineRule="auto"/>
        <w:rPr>
          <w:sz w:val="24"/>
          <w:szCs w:val="24"/>
        </w:rPr>
      </w:pPr>
    </w:p>
    <w:p w:rsidR="00D46034" w:rsidRDefault="00D46034" w:rsidP="00B57B22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Are there are properties of antacids that were not considered in this experiment that maybe should have been?</w:t>
      </w:r>
    </w:p>
    <w:p w:rsidR="00D46034" w:rsidRPr="00273435" w:rsidRDefault="00D46034" w:rsidP="00B57B22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_____________________________________________________________________________</w:t>
      </w:r>
    </w:p>
    <w:sectPr w:rsidR="00D46034" w:rsidRPr="00273435" w:rsidSect="0027343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95150"/>
    <w:multiLevelType w:val="hybridMultilevel"/>
    <w:tmpl w:val="CA50E58E"/>
    <w:lvl w:ilvl="0" w:tplc="824E85D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774779"/>
    <w:multiLevelType w:val="hybridMultilevel"/>
    <w:tmpl w:val="034A6A76"/>
    <w:lvl w:ilvl="0" w:tplc="25A0D87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97117B"/>
    <w:multiLevelType w:val="hybridMultilevel"/>
    <w:tmpl w:val="427E59FC"/>
    <w:lvl w:ilvl="0" w:tplc="62CC8D6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394670"/>
    <w:multiLevelType w:val="hybridMultilevel"/>
    <w:tmpl w:val="97122B1E"/>
    <w:lvl w:ilvl="0" w:tplc="F64EB1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253E0"/>
    <w:multiLevelType w:val="hybridMultilevel"/>
    <w:tmpl w:val="E0C80A0C"/>
    <w:lvl w:ilvl="0" w:tplc="EB6401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C2248"/>
    <w:multiLevelType w:val="hybridMultilevel"/>
    <w:tmpl w:val="37B204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0E"/>
    <w:rsid w:val="00011741"/>
    <w:rsid w:val="0002152E"/>
    <w:rsid w:val="00110C38"/>
    <w:rsid w:val="001B4544"/>
    <w:rsid w:val="001C1847"/>
    <w:rsid w:val="00273435"/>
    <w:rsid w:val="00291AD5"/>
    <w:rsid w:val="002E0072"/>
    <w:rsid w:val="002F6B4C"/>
    <w:rsid w:val="0037299A"/>
    <w:rsid w:val="003B77F4"/>
    <w:rsid w:val="00456816"/>
    <w:rsid w:val="00535BC1"/>
    <w:rsid w:val="00554447"/>
    <w:rsid w:val="005872E1"/>
    <w:rsid w:val="005C0D18"/>
    <w:rsid w:val="006A4593"/>
    <w:rsid w:val="006E7671"/>
    <w:rsid w:val="007F2094"/>
    <w:rsid w:val="008120E1"/>
    <w:rsid w:val="00844C60"/>
    <w:rsid w:val="0088624C"/>
    <w:rsid w:val="008A3D04"/>
    <w:rsid w:val="008D025D"/>
    <w:rsid w:val="008D445C"/>
    <w:rsid w:val="00946241"/>
    <w:rsid w:val="009C4854"/>
    <w:rsid w:val="00A40D7A"/>
    <w:rsid w:val="00AE4F14"/>
    <w:rsid w:val="00B31992"/>
    <w:rsid w:val="00B57B22"/>
    <w:rsid w:val="00C04296"/>
    <w:rsid w:val="00C30E0E"/>
    <w:rsid w:val="00C96B06"/>
    <w:rsid w:val="00D30E54"/>
    <w:rsid w:val="00D46034"/>
    <w:rsid w:val="00DA4AD0"/>
    <w:rsid w:val="00DA7A36"/>
    <w:rsid w:val="00DF6612"/>
    <w:rsid w:val="00FB2769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D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1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D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1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Alessa</cp:lastModifiedBy>
  <cp:revision>2</cp:revision>
  <dcterms:created xsi:type="dcterms:W3CDTF">2011-02-25T00:25:00Z</dcterms:created>
  <dcterms:modified xsi:type="dcterms:W3CDTF">2011-02-25T00:25:00Z</dcterms:modified>
</cp:coreProperties>
</file>